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0A" w:rsidRPr="00357650" w:rsidRDefault="0057020A" w:rsidP="0057020A">
      <w:pPr>
        <w:jc w:val="center"/>
        <w:rPr>
          <w:b/>
          <w:sz w:val="32"/>
          <w:szCs w:val="32"/>
          <w:lang w:eastAsia="zh-CN"/>
        </w:rPr>
      </w:pPr>
      <w:r w:rsidRPr="00357650">
        <w:rPr>
          <w:rFonts w:hint="eastAsia"/>
          <w:b/>
          <w:sz w:val="32"/>
          <w:szCs w:val="32"/>
          <w:lang w:eastAsia="zh-CN"/>
        </w:rPr>
        <w:t>重磅！第二届于右任杯国际草书大赛征稿启事</w:t>
      </w:r>
      <w:r w:rsidR="00357650">
        <w:rPr>
          <w:rFonts w:hint="eastAsia"/>
          <w:sz w:val="32"/>
          <w:szCs w:val="32"/>
          <w:lang w:eastAsia="zh-CN"/>
        </w:rPr>
        <w:t xml:space="preserve">    </w:t>
      </w:r>
      <w:r w:rsidR="00357650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="00357650" w:rsidRPr="00357650">
        <w:rPr>
          <w:rFonts w:hint="eastAsia"/>
          <w:b/>
          <w:sz w:val="32"/>
          <w:szCs w:val="32"/>
          <w:lang w:eastAsia="zh-CN"/>
        </w:rPr>
        <w:t>附件一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第二届于右任杯国际草书大赛征</w:t>
      </w:r>
      <w:r w:rsidRPr="008C36BB">
        <w:rPr>
          <w:lang w:eastAsia="zh-CN"/>
        </w:rPr>
        <w:t xml:space="preserve"> </w:t>
      </w:r>
      <w:r w:rsidRPr="008C36BB">
        <w:rPr>
          <w:rFonts w:hint="eastAsia"/>
          <w:lang w:eastAsia="zh-CN"/>
        </w:rPr>
        <w:t>稿</w:t>
      </w:r>
      <w:r w:rsidRPr="008C36BB">
        <w:rPr>
          <w:lang w:eastAsia="zh-CN"/>
        </w:rPr>
        <w:t xml:space="preserve"> </w:t>
      </w:r>
      <w:r w:rsidRPr="008C36BB">
        <w:rPr>
          <w:rFonts w:hint="eastAsia"/>
          <w:lang w:eastAsia="zh-CN"/>
        </w:rPr>
        <w:t>启</w:t>
      </w:r>
      <w:r w:rsidRPr="008C36BB">
        <w:rPr>
          <w:lang w:eastAsia="zh-CN"/>
        </w:rPr>
        <w:t xml:space="preserve"> </w:t>
      </w:r>
      <w:r w:rsidRPr="008C36BB">
        <w:rPr>
          <w:rFonts w:hint="eastAsia"/>
          <w:lang w:eastAsia="zh-CN"/>
        </w:rPr>
        <w:t>事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 </w:t>
      </w:r>
    </w:p>
    <w:p w:rsidR="008C36BB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江苏紫金标准草书研究院举办第二届于右任杯国际草书大赛。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江苏紫金标准草书研究院以“草圣”于右任的标准草书第三代传人、著名书法家陈墨石为院长，并有来自海内外各界的资深研究员，以及国内外诸多书法名家和创研标草书法艺术的专家，致力于标准草书的传承和推广。标准草书是于右任先生倡导的，已有</w:t>
      </w:r>
      <w:r w:rsidRPr="008C36BB">
        <w:rPr>
          <w:lang w:eastAsia="zh-CN"/>
        </w:rPr>
        <w:t>90</w:t>
      </w:r>
      <w:r w:rsidRPr="008C36BB">
        <w:rPr>
          <w:rFonts w:hint="eastAsia"/>
          <w:lang w:eastAsia="zh-CN"/>
        </w:rPr>
        <w:t>年的历史，在海内外有着广泛的影响。现为传承标准草书艺术，发扬中国传统文化的瑰宝——草书艺术，我院特发起本次草书大赛现面向海内外征稿。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一、主办单位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江苏省文史研究馆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西北农林科技大学农林博物院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《扬子晚报》社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胡公石艺术馆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中国书法学会（台湾）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中国标准草书学会（台湾）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日本高崎书道会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日本京都于右任研究会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 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二、承办单位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四川文化艺术学院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江苏紫金标准草书研究院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三、征稿及起讫时间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1. </w:t>
      </w:r>
      <w:r w:rsidRPr="008C36BB">
        <w:rPr>
          <w:rFonts w:hint="eastAsia"/>
          <w:lang w:eastAsia="zh-CN"/>
        </w:rPr>
        <w:t>征稿范围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全球爱好草书者均可参加，年龄、国籍不限。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 xml:space="preserve">2. </w:t>
      </w:r>
      <w:r w:rsidRPr="008C36BB">
        <w:rPr>
          <w:rFonts w:hint="eastAsia"/>
          <w:lang w:eastAsia="zh-CN"/>
        </w:rPr>
        <w:t>作品要求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①　古今名家诗词联句或自作诗文，要求积极向上，健康吉祥。</w:t>
      </w:r>
    </w:p>
    <w:p w:rsidR="0057020A" w:rsidRPr="008C36BB" w:rsidRDefault="0057020A" w:rsidP="00433939">
      <w:pPr>
        <w:ind w:left="480" w:hangingChars="200" w:hanging="480"/>
        <w:rPr>
          <w:lang w:eastAsia="zh-CN"/>
        </w:rPr>
      </w:pPr>
      <w:r w:rsidRPr="008C36BB">
        <w:rPr>
          <w:rFonts w:hint="eastAsia"/>
          <w:lang w:eastAsia="zh-CN"/>
        </w:rPr>
        <w:t>②　尺幅：四尺、五尺整张宣纸为宜，不超过六尺宣纸或半切，一律竖式，不装裱。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③　参赛的草书书体不限，鼓励创作标准草书。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④　起讫时间：自即日起至</w:t>
      </w:r>
      <w:r w:rsidRPr="008C36BB">
        <w:rPr>
          <w:lang w:eastAsia="zh-CN"/>
        </w:rPr>
        <w:t>2021</w:t>
      </w:r>
      <w:r w:rsidRPr="008C36BB">
        <w:rPr>
          <w:rFonts w:hint="eastAsia"/>
          <w:lang w:eastAsia="zh-CN"/>
        </w:rPr>
        <w:t>年</w:t>
      </w:r>
      <w:r w:rsidRPr="008C36BB">
        <w:rPr>
          <w:lang w:eastAsia="zh-CN"/>
        </w:rPr>
        <w:t>8</w:t>
      </w:r>
      <w:r w:rsidRPr="008C36BB">
        <w:rPr>
          <w:rFonts w:hint="eastAsia"/>
          <w:lang w:eastAsia="zh-CN"/>
        </w:rPr>
        <w:t>月</w:t>
      </w:r>
      <w:r w:rsidRPr="008C36BB">
        <w:rPr>
          <w:lang w:eastAsia="zh-CN"/>
        </w:rPr>
        <w:t>30</w:t>
      </w:r>
      <w:r w:rsidRPr="008C36BB">
        <w:rPr>
          <w:rFonts w:hint="eastAsia"/>
          <w:lang w:eastAsia="zh-CN"/>
        </w:rPr>
        <w:t>日止。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 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四、作品评审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本次大赛由专家评委会组织评选，依照“公平、公正、公开”原则，严格按评审</w:t>
      </w:r>
      <w:r w:rsidRPr="008C36BB">
        <w:rPr>
          <w:rFonts w:hint="eastAsia"/>
          <w:lang w:eastAsia="zh-CN"/>
        </w:rPr>
        <w:lastRenderedPageBreak/>
        <w:t>细则、评审流程（由评委会制定）进行评审。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拟评选出</w:t>
      </w:r>
      <w:r w:rsidRPr="008C36BB">
        <w:rPr>
          <w:lang w:eastAsia="zh-CN"/>
        </w:rPr>
        <w:t>200</w:t>
      </w:r>
      <w:r w:rsidRPr="008C36BB">
        <w:rPr>
          <w:rFonts w:hint="eastAsia"/>
          <w:lang w:eastAsia="zh-CN"/>
        </w:rPr>
        <w:t>幅入展作品，其中获奖作品</w:t>
      </w:r>
      <w:r w:rsidRPr="008C36BB">
        <w:rPr>
          <w:lang w:eastAsia="zh-CN"/>
        </w:rPr>
        <w:t>20</w:t>
      </w:r>
      <w:r w:rsidRPr="008C36BB">
        <w:rPr>
          <w:rFonts w:hint="eastAsia"/>
          <w:lang w:eastAsia="zh-CN"/>
        </w:rPr>
        <w:t>幅。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另设入选作品</w:t>
      </w:r>
      <w:r w:rsidRPr="008C36BB">
        <w:rPr>
          <w:lang w:eastAsia="zh-CN"/>
        </w:rPr>
        <w:t>100</w:t>
      </w:r>
      <w:r w:rsidRPr="008C36BB">
        <w:rPr>
          <w:rFonts w:hint="eastAsia"/>
          <w:lang w:eastAsia="zh-CN"/>
        </w:rPr>
        <w:t>幅。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五、奖项设置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1. </w:t>
      </w:r>
      <w:r w:rsidRPr="008C36BB">
        <w:rPr>
          <w:rFonts w:hint="eastAsia"/>
          <w:lang w:eastAsia="zh-CN"/>
        </w:rPr>
        <w:t>获奖作者</w:t>
      </w:r>
      <w:r w:rsidRPr="008C36BB">
        <w:rPr>
          <w:lang w:eastAsia="zh-CN"/>
        </w:rPr>
        <w:t>: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颁发《获奖证书》，奖金人民币</w:t>
      </w:r>
      <w:r w:rsidRPr="008C36BB">
        <w:rPr>
          <w:lang w:eastAsia="zh-CN"/>
        </w:rPr>
        <w:t>3000</w:t>
      </w:r>
      <w:r w:rsidRPr="008C36BB">
        <w:rPr>
          <w:rFonts w:hint="eastAsia"/>
          <w:lang w:eastAsia="zh-CN"/>
        </w:rPr>
        <w:t>元，陈墨石院长作品一幅，作品集一册。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2. </w:t>
      </w:r>
      <w:r w:rsidRPr="008C36BB">
        <w:rPr>
          <w:rFonts w:hint="eastAsia"/>
          <w:lang w:eastAsia="zh-CN"/>
        </w:rPr>
        <w:t>入展和入选作者：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颁发《参展证书》，作品集一册。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备注：所有奖项展览结束后按寄达研究院地址免费寄至作者本人。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 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六、作品展览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>2021</w:t>
      </w:r>
      <w:r w:rsidRPr="008C36BB">
        <w:rPr>
          <w:rFonts w:hint="eastAsia"/>
          <w:lang w:eastAsia="zh-CN"/>
        </w:rPr>
        <w:t>年</w:t>
      </w:r>
      <w:r w:rsidRPr="008C36BB">
        <w:rPr>
          <w:lang w:eastAsia="zh-CN"/>
        </w:rPr>
        <w:t>10</w:t>
      </w:r>
      <w:r w:rsidRPr="008C36BB">
        <w:rPr>
          <w:rFonts w:hint="eastAsia"/>
          <w:lang w:eastAsia="zh-CN"/>
        </w:rPr>
        <w:t>月起，分别在南京、盐城、陕西、四川等地巡展。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补充说明：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1. </w:t>
      </w:r>
      <w:r w:rsidRPr="008C36BB">
        <w:rPr>
          <w:rFonts w:hint="eastAsia"/>
          <w:lang w:eastAsia="zh-CN"/>
        </w:rPr>
        <w:t>参赛作品不退，主办方对征集到的所有作品享有宣传、初版和处置权。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lang w:eastAsia="zh-CN"/>
        </w:rPr>
        <w:t xml:space="preserve">2. </w:t>
      </w:r>
      <w:r w:rsidRPr="008C36BB">
        <w:rPr>
          <w:rFonts w:hint="eastAsia"/>
          <w:lang w:eastAsia="zh-CN"/>
        </w:rPr>
        <w:t>凡投稿者均视为认同并接受本公告各项规定。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江苏紫金标准草书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研究院组委会</w:t>
      </w:r>
    </w:p>
    <w:p w:rsidR="0057020A" w:rsidRPr="008C36BB" w:rsidRDefault="0057020A" w:rsidP="0057020A">
      <w:pPr>
        <w:rPr>
          <w:lang w:eastAsia="zh-CN"/>
        </w:rPr>
      </w:pPr>
      <w:r w:rsidRPr="008C36BB">
        <w:rPr>
          <w:rFonts w:hint="eastAsia"/>
          <w:lang w:eastAsia="zh-CN"/>
        </w:rPr>
        <w:t>2021</w:t>
      </w:r>
      <w:r w:rsidRPr="008C36BB">
        <w:rPr>
          <w:rFonts w:hint="eastAsia"/>
          <w:lang w:eastAsia="zh-CN"/>
        </w:rPr>
        <w:t>年</w:t>
      </w:r>
      <w:r w:rsidRPr="008C36BB">
        <w:rPr>
          <w:rFonts w:hint="eastAsia"/>
          <w:lang w:eastAsia="zh-CN"/>
        </w:rPr>
        <w:t>5</w:t>
      </w:r>
      <w:r w:rsidRPr="008C36BB">
        <w:rPr>
          <w:rFonts w:hint="eastAsia"/>
          <w:lang w:eastAsia="zh-CN"/>
        </w:rPr>
        <w:t>月</w:t>
      </w:r>
    </w:p>
    <w:p w:rsidR="0057020A" w:rsidRPr="008C36BB" w:rsidRDefault="0057020A" w:rsidP="0057020A">
      <w:pPr>
        <w:rPr>
          <w:lang w:eastAsia="zh-CN"/>
        </w:rPr>
      </w:pPr>
    </w:p>
    <w:p w:rsidR="0057020A" w:rsidRPr="008C36BB" w:rsidRDefault="0057020A" w:rsidP="0057020A">
      <w:pPr>
        <w:rPr>
          <w:lang w:eastAsia="zh-CN"/>
        </w:rPr>
      </w:pPr>
    </w:p>
    <w:sectPr w:rsidR="0057020A" w:rsidRPr="008C3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A"/>
    <w:rsid w:val="00022E94"/>
    <w:rsid w:val="00357650"/>
    <w:rsid w:val="00433939"/>
    <w:rsid w:val="0057020A"/>
    <w:rsid w:val="008C36BB"/>
    <w:rsid w:val="00930F74"/>
    <w:rsid w:val="00C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4</cp:revision>
  <dcterms:created xsi:type="dcterms:W3CDTF">2021-08-06T10:10:00Z</dcterms:created>
  <dcterms:modified xsi:type="dcterms:W3CDTF">2021-08-08T00:01:00Z</dcterms:modified>
</cp:coreProperties>
</file>